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6" w:rsidRDefault="002F1822">
      <w:r>
        <w:t xml:space="preserve">Efemérides </w:t>
      </w:r>
      <w:proofErr w:type="spellStart"/>
      <w:r>
        <w:t>chivilcoyanas</w:t>
      </w:r>
      <w:proofErr w:type="spellEnd"/>
    </w:p>
    <w:p w:rsidR="002F1822" w:rsidRDefault="002F1822">
      <w:r>
        <w:t xml:space="preserve">La celebración patriótica, del 25 de mayo de 1942, en </w:t>
      </w:r>
      <w:proofErr w:type="spellStart"/>
      <w:r>
        <w:t>Chivilcoy</w:t>
      </w:r>
      <w:proofErr w:type="spellEnd"/>
      <w:r>
        <w:t>.</w:t>
      </w:r>
    </w:p>
    <w:p w:rsidR="00065CAD" w:rsidRDefault="002F1822">
      <w:r>
        <w:t xml:space="preserve">La página evocativa de la fecha, nos invita a recordar, la celebración del 132 aniversario, de la histórica y gloriosa Revolución de Mayo, que se llevó a cabo, aquí, en nuestra ciudad, el lunes 25 de mayo de 1942, durante la gestión, del entonces comisionado municipal, Don Luis </w:t>
      </w:r>
      <w:proofErr w:type="spellStart"/>
      <w:r>
        <w:t>Baillo</w:t>
      </w:r>
      <w:proofErr w:type="spellEnd"/>
      <w:r>
        <w:t xml:space="preserve">; siendo secretario de la comuna, Don Generoso Fernando </w:t>
      </w:r>
      <w:proofErr w:type="spellStart"/>
      <w:r>
        <w:t>Falivene</w:t>
      </w:r>
      <w:proofErr w:type="spellEnd"/>
      <w:r>
        <w:t xml:space="preserve">. El programa de festejos, de dicha efemérides patria, se iniciaba al amanecer, con un conjunto de salvas y de dianas; realizándose luego, a la hora 9. 30, una concentración de la comitiva oficial, las autoridades comunales, delegaciones escolares y, público, en general, frente al edificio del Palacio Municipal. A las 10, se efectuó un solemne </w:t>
      </w:r>
      <w:proofErr w:type="spellStart"/>
      <w:r>
        <w:t>Tedéum</w:t>
      </w:r>
      <w:proofErr w:type="spellEnd"/>
      <w:r>
        <w:t xml:space="preserve">, en el templo mayor, de la Virgen Nuestra Señora del Rosario, a cargo del titular de la parroquia San Pedro Apóstol, presbítero Dr. Luis Ramón </w:t>
      </w:r>
      <w:proofErr w:type="spellStart"/>
      <w:r>
        <w:t>Conti</w:t>
      </w:r>
      <w:proofErr w:type="spellEnd"/>
      <w:r>
        <w:t xml:space="preserve">. </w:t>
      </w:r>
      <w:r w:rsidR="00343870">
        <w:t xml:space="preserve">A la hora 11, se desarrolló el acto cívico, junto al mástil de la plaza 25 de Mayo – el Monumento a la Bandera, que se había inaugurado, el 17 de diciembre de 1933 -, con la participación de la compañía de </w:t>
      </w:r>
      <w:proofErr w:type="spellStart"/>
      <w:r w:rsidR="00343870">
        <w:t>Boys</w:t>
      </w:r>
      <w:proofErr w:type="spellEnd"/>
      <w:r w:rsidR="00343870">
        <w:t xml:space="preserve"> Scouts locales, que brindó una “guardia de honor”, y la banda de música, del maestro Don Pablo Giordano. En el mencionado acto, hubieron de escucharse, sendas alocuciones, del profesor Rafael Castellanos, el profesor José María </w:t>
      </w:r>
      <w:proofErr w:type="spellStart"/>
      <w:r w:rsidR="00343870">
        <w:t>Dovidio</w:t>
      </w:r>
      <w:proofErr w:type="spellEnd"/>
      <w:r w:rsidR="00343870">
        <w:t>, la profesora María del Pilar Fernández de Lanchares Rey, y el poeta, escritor y periodista, Ernesto Domingo Marrone. A las 12, se ofreció una función cinematográfica gratuita, en la sala del cine – teatro Español, y al atardecer, hubo nuevas salvas, y una retreta, de la banda de Don Pablo Giordano, con sus vibrantes y alegres acentos musicales. Esta celebración del 25 de mayo de 1942, estuvo organizada por una “Comisión Oficial de Fiestas Patrias”, que  “invitó al pueblo</w:t>
      </w:r>
      <w:r w:rsidR="00065CAD">
        <w:t xml:space="preserve"> al pueblo de </w:t>
      </w:r>
      <w:proofErr w:type="spellStart"/>
      <w:r w:rsidR="00065CAD">
        <w:t>Chivilcoy</w:t>
      </w:r>
      <w:proofErr w:type="spellEnd"/>
      <w:r w:rsidR="00065CAD">
        <w:t>, a concurrir a los actos, como una adhesión a esta magna fecha de la Patria, que importa la reafirmación de los principios básicos de la nacionalidad”.</w:t>
      </w:r>
    </w:p>
    <w:p w:rsidR="00065CAD" w:rsidRDefault="00065CAD">
      <w:r>
        <w:t xml:space="preserve">Lámina escolar, por Carlos Armando </w:t>
      </w:r>
      <w:proofErr w:type="spellStart"/>
      <w:r>
        <w:t>Costanzo</w:t>
      </w:r>
      <w:proofErr w:type="spellEnd"/>
      <w:r>
        <w:t xml:space="preserve">, fundador y director – organizador del Archivo Literario Municipal y el Salón del Periodismo </w:t>
      </w:r>
      <w:proofErr w:type="spellStart"/>
      <w:r>
        <w:t>Chivilcoyano</w:t>
      </w:r>
      <w:proofErr w:type="spellEnd"/>
      <w:r>
        <w:t>, y miembro correspondiente, de la Academia de Folklore de la Provincia de Buenos Aires y la Academia Porteña del Lunfardo.</w:t>
      </w:r>
    </w:p>
    <w:p w:rsidR="002F1822" w:rsidRDefault="00065CAD">
      <w:r>
        <w:t xml:space="preserve">Vieja lámina posta de la escuela, con tu imagen </w:t>
      </w:r>
      <w:proofErr w:type="spellStart"/>
      <w:r>
        <w:t>fetén</w:t>
      </w:r>
      <w:proofErr w:type="spellEnd"/>
      <w:r>
        <w:t xml:space="preserve">, de sol y rayo: Veinticinco, aquel </w:t>
      </w:r>
      <w:proofErr w:type="spellStart"/>
      <w:r>
        <w:t>yorno</w:t>
      </w:r>
      <w:proofErr w:type="spellEnd"/>
      <w:r>
        <w:t xml:space="preserve">, el mes de mayo, el Cabildo pintón, la escarapela… Vieja lámina posta, de la abuela, y un montón de recuerdos, que no </w:t>
      </w:r>
      <w:proofErr w:type="gramStart"/>
      <w:r>
        <w:t>cayo</w:t>
      </w:r>
      <w:proofErr w:type="gramEnd"/>
      <w:r>
        <w:t xml:space="preserve">: Gente piola, en la </w:t>
      </w:r>
      <w:proofErr w:type="spellStart"/>
      <w:r>
        <w:t>yeca</w:t>
      </w:r>
      <w:proofErr w:type="spellEnd"/>
      <w:r>
        <w:t xml:space="preserve">, algún </w:t>
      </w:r>
      <w:proofErr w:type="spellStart"/>
      <w:r>
        <w:t>cabayo</w:t>
      </w:r>
      <w:proofErr w:type="spellEnd"/>
      <w:r>
        <w:t xml:space="preserve">, cielo gris, y el paraguas, de novela… Vieja lámina posta y documento: Nuestra Patria debute, que nacía, los pirulos pasados, la distancia… Te encontré en el bulín – feliz momento -, y al junarte otra vez – nostalgia mía -, volví al </w:t>
      </w:r>
      <w:proofErr w:type="spellStart"/>
      <w:r>
        <w:t>cuore</w:t>
      </w:r>
      <w:proofErr w:type="spellEnd"/>
      <w:r>
        <w:t xml:space="preserve"> purrete, de la infancia. Porque estás escrachada en la memoria, y ningún perejil te va a borrar; linda facha, del </w:t>
      </w:r>
      <w:proofErr w:type="spellStart"/>
      <w:r>
        <w:t>ispa</w:t>
      </w:r>
      <w:proofErr w:type="spellEnd"/>
      <w:r>
        <w:t xml:space="preserve"> y de la historia, vieja y nítida lámina escolar.  </w:t>
      </w:r>
      <w:r w:rsidR="00343870">
        <w:t xml:space="preserve"> </w:t>
      </w:r>
    </w:p>
    <w:sectPr w:rsidR="002F1822" w:rsidSect="00230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822"/>
    <w:rsid w:val="00065CAD"/>
    <w:rsid w:val="00230C56"/>
    <w:rsid w:val="002F1822"/>
    <w:rsid w:val="0034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2018-05-23T15:06:00Z</dcterms:created>
  <dcterms:modified xsi:type="dcterms:W3CDTF">2018-05-23T15:35:00Z</dcterms:modified>
</cp:coreProperties>
</file>